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 грудня 2017 року </w:t>
        <w:tab/>
        <w:tab/>
        <w:tab/>
        <w:tab/>
        <w:t xml:space="preserve">№ 959</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Милян О.В.</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Борщовицької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Милян О.В.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Борщовицької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Милян Орисі Василівні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1,20 в умовних кадастрових гектарах для ведення товарного сільськогосподарського виробництва на території Борщовицької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Милян О.В.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07.02.2017 № 60 “ Про надання дозволу гр.Милян О.В.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Борщовицької сільської ради за межами населеного пункту”.</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